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6E821D" w14:paraId="18D599D0" wp14:textId="6FF3D1B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SOMMAIRE(Extrait)</w:t>
      </w:r>
    </w:p>
    <w:p xmlns:wp14="http://schemas.microsoft.com/office/word/2010/wordml" w:rsidP="436E821D" w14:paraId="679C6F1C" wp14:textId="223888A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XIXe et XXe SIECLES</w:t>
      </w:r>
    </w:p>
    <w:p xmlns:wp14="http://schemas.microsoft.com/office/word/2010/wordml" w:rsidP="436E821D" w14:paraId="22EFC4A9" wp14:textId="0FE469EC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Alphonse de LAMARTINE Le Vallon 174</w:t>
      </w:r>
    </w:p>
    <w:p xmlns:wp14="http://schemas.microsoft.com/office/word/2010/wordml" w:rsidP="436E821D" w14:paraId="2C44AD77" wp14:textId="02A1E13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Le Lac 176</w:t>
      </w:r>
    </w:p>
    <w:p xmlns:wp14="http://schemas.microsoft.com/office/word/2010/wordml" w:rsidP="436E821D" w14:paraId="16ADCA36" wp14:textId="3FD8C7CB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Alfred de VIGNY La mort du loup 178</w:t>
      </w:r>
    </w:p>
    <w:p xmlns:wp14="http://schemas.microsoft.com/office/word/2010/wordml" w:rsidP="436E821D" w14:paraId="1A0E06E8" wp14:textId="70E66050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Victor Hugo Tristesse d’</w:t>
      </w:r>
      <w:proofErr w:type="spellStart"/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olympio</w:t>
      </w:r>
      <w:proofErr w:type="spellEnd"/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183</w:t>
      </w:r>
    </w:p>
    <w:p xmlns:wp14="http://schemas.microsoft.com/office/word/2010/wordml" w:rsidP="436E821D" w14:paraId="7F287B08" wp14:textId="1F15B5A5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A l’homme 190</w:t>
      </w:r>
    </w:p>
    <w:p xmlns:wp14="http://schemas.microsoft.com/office/word/2010/wordml" w:rsidP="436E821D" w14:paraId="3BD98EB4" wp14:textId="44E18DF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Arthur RIMBAUD Ma bohême 236</w:t>
      </w:r>
    </w:p>
    <w:p xmlns:wp14="http://schemas.microsoft.com/office/word/2010/wordml" w:rsidP="436E821D" w14:paraId="1B3CBA8D" wp14:textId="6DB7C469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Le bateau ivre 237</w:t>
      </w:r>
    </w:p>
    <w:p xmlns:wp14="http://schemas.microsoft.com/office/word/2010/wordml" w:rsidP="436E821D" w14:paraId="2873F930" wp14:textId="04B013E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Guillaume APOLLINAIRE Le voyageur 321</w:t>
      </w:r>
    </w:p>
    <w:p xmlns:wp14="http://schemas.microsoft.com/office/word/2010/wordml" w:rsidP="436E821D" w14:paraId="3BFEFB25" wp14:textId="71B3C804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436E821D" w:rsidR="436E821D">
        <w:rPr>
          <w:rFonts w:ascii="Consolas" w:hAnsi="Consolas" w:eastAsia="Consolas" w:cs="Consolas"/>
          <w:noProof w:val="0"/>
          <w:sz w:val="22"/>
          <w:szCs w:val="22"/>
          <w:lang w:val="fr-FR"/>
        </w:rPr>
        <w:t>La jolie rousse 324</w:t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FD0501"/>
    <w:rsid w:val="436E821D"/>
    <w:rsid w:val="44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501"/>
  <w15:chartTrackingRefBased/>
  <w15:docId w15:val="{6500B16C-DA42-4F13-89F4-319BC922F7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2021-11-02T16:24:28.6823878Z</dcterms:created>
  <dcterms:modified xsi:type="dcterms:W3CDTF">2021-11-02T16:27:51.3837955Z</dcterms:modified>
  <dc:creator>Formettic H</dc:creator>
  <lastModifiedBy>Formettic H</lastModifiedBy>
</coreProperties>
</file>