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AC58F0" w14:paraId="3BFEFB25" wp14:textId="2B780489">
      <w:pPr>
        <w:pStyle w:val="Normal"/>
      </w:pPr>
      <w:r w:rsidRPr="0CAC58F0" w:rsidR="0CAC58F0">
        <w:rPr>
          <w:rFonts w:ascii="Calibri" w:hAnsi="Calibri" w:eastAsia="Calibri" w:cs="Calibri"/>
          <w:noProof w:val="0"/>
          <w:sz w:val="22"/>
          <w:szCs w:val="22"/>
          <w:lang w:val="fr-FR"/>
        </w:rPr>
        <w:t>Reproduire au mieux le schéma suivant avec les formes et zones de texte de Word</w:t>
      </w:r>
      <w:r w:rsidR="0CAC58F0">
        <w:rPr/>
        <w:t xml:space="preserve"> online :</w:t>
      </w:r>
    </w:p>
    <w:p w:rsidR="389DB77A" w:rsidP="389DB77A" w:rsidRDefault="389DB77A" w14:paraId="5C50771D" w14:textId="2A6E7C20">
      <w:pPr>
        <w:pStyle w:val="Normal"/>
      </w:pPr>
      <w:r>
        <w:drawing>
          <wp:inline wp14:editId="5BE4DE6A" wp14:anchorId="2902B5E5">
            <wp:extent cx="4572000" cy="3429000"/>
            <wp:effectExtent l="0" t="0" r="0" b="0"/>
            <wp:docPr id="15224513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9334b7229248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9DB77A" w:rsidP="389DB77A" w:rsidRDefault="389DB77A" w14:paraId="08D1DF53" w14:textId="4D452DD2">
      <w:pPr>
        <w:pStyle w:val="Normal"/>
      </w:pPr>
      <w:r w:rsidR="389DB77A">
        <w:rPr/>
        <w:t>Votre dessin :</w:t>
      </w:r>
    </w:p>
    <w:p w:rsidR="389DB77A" w:rsidP="389DB77A" w:rsidRDefault="389DB77A" w14:paraId="31B7F357" w14:textId="5BF8051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E2BE5"/>
    <w:rsid w:val="0CAC58F0"/>
    <w:rsid w:val="389DB77A"/>
    <w:rsid w:val="721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2BE5"/>
  <w15:chartTrackingRefBased/>
  <w15:docId w15:val="{0FD51890-C2B6-435B-87F0-BDD1267CC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2a9334b7229248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2022-03-18T17:23:10.7259483Z</dcterms:created>
  <dcterms:modified xsi:type="dcterms:W3CDTF">2022-03-19T05:26:51.5538605Z</dcterms:modified>
  <dc:creator>Formettic H</dc:creator>
  <lastModifiedBy>Formettic H</lastModifiedBy>
</coreProperties>
</file>